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27" w:rsidRDefault="00686327" w:rsidP="00686327">
      <w:pPr>
        <w:autoSpaceDE w:val="0"/>
        <w:jc w:val="center"/>
        <w:rPr>
          <w:rFonts w:eastAsia="Times New Roman"/>
          <w:lang w:val="ru-RU"/>
        </w:rPr>
      </w:pPr>
      <w:r>
        <w:rPr>
          <w:rFonts w:eastAsia="Times New Roman"/>
          <w:b/>
          <w:bCs/>
          <w:sz w:val="28"/>
          <w:szCs w:val="28"/>
        </w:rPr>
        <w:t>Договор пожертвования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  <w:lang w:val="ru-RU"/>
        </w:rPr>
        <w:t xml:space="preserve">Гаврилов — Ям                                                                                </w:t>
      </w:r>
      <w:proofErr w:type="gramStart"/>
      <w:r>
        <w:rPr>
          <w:rFonts w:eastAsia="Times New Roman"/>
          <w:lang w:val="ru-RU"/>
        </w:rPr>
        <w:t xml:space="preserve">   </w:t>
      </w:r>
      <w:r>
        <w:rPr>
          <w:rFonts w:eastAsia="Times New Roman"/>
        </w:rPr>
        <w:t>«</w:t>
      </w:r>
      <w:proofErr w:type="gramEnd"/>
      <w:r>
        <w:rPr>
          <w:rFonts w:eastAsia="Times New Roman"/>
          <w:lang w:val="ru-RU"/>
        </w:rPr>
        <w:t xml:space="preserve">  </w:t>
      </w:r>
      <w:r>
        <w:rPr>
          <w:rFonts w:eastAsia="Times New Roman"/>
        </w:rPr>
        <w:t xml:space="preserve"> »__________________ г.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</w:rPr>
        <w:t>______________________________________________________________________</w:t>
      </w:r>
      <w:r>
        <w:rPr>
          <w:rFonts w:eastAsia="Times New Roman"/>
          <w:lang w:val="ru-RU"/>
        </w:rPr>
        <w:t>_________</w:t>
      </w:r>
      <w:r>
        <w:rPr>
          <w:rFonts w:eastAsia="Times New Roman"/>
        </w:rPr>
        <w:t xml:space="preserve"> ,</w:t>
      </w: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sz w:val="18"/>
          <w:szCs w:val="18"/>
        </w:rPr>
        <w:t>(фамилия, имя, отчество)</w:t>
      </w:r>
    </w:p>
    <w:p w:rsidR="00686327" w:rsidRDefault="00686327" w:rsidP="00686327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</w:rPr>
        <w:t xml:space="preserve">именуемый в дальнейшем «Жертвователь», с одной стороны, и </w:t>
      </w:r>
      <w:r>
        <w:rPr>
          <w:rFonts w:eastAsia="Times New Roman"/>
          <w:lang w:val="ru-RU"/>
        </w:rPr>
        <w:t xml:space="preserve">Частное дошкольное </w:t>
      </w:r>
      <w:r>
        <w:rPr>
          <w:rFonts w:eastAsia="Times New Roman"/>
        </w:rPr>
        <w:t xml:space="preserve">образовательное учреждение </w:t>
      </w:r>
      <w:r>
        <w:rPr>
          <w:rFonts w:eastAsia="Times New Roman"/>
          <w:lang w:val="ru-RU"/>
        </w:rPr>
        <w:t xml:space="preserve">«Детский сад «Кораблик» </w:t>
      </w:r>
      <w:r>
        <w:rPr>
          <w:rFonts w:eastAsia="Times New Roman"/>
        </w:rPr>
        <w:t xml:space="preserve"> с д</w:t>
      </w:r>
      <w:r>
        <w:rPr>
          <w:rFonts w:eastAsia="Times New Roman"/>
          <w:lang w:val="ru-RU"/>
        </w:rPr>
        <w:t>ругой  стороны</w:t>
      </w:r>
      <w:r>
        <w:rPr>
          <w:rFonts w:eastAsia="Times New Roman"/>
        </w:rPr>
        <w:t xml:space="preserve">, именуемое в дальнейшем «Учреждение», в лице </w:t>
      </w:r>
      <w:r>
        <w:rPr>
          <w:rFonts w:eastAsia="Times New Roman"/>
          <w:lang w:val="ru-RU"/>
        </w:rPr>
        <w:t>заведующего Тепляковой Татьяны Александровны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/>
        </w:rPr>
        <w:t>действующего на основании Устава с другой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стороны, а вместе именуемые «стороны», заключили настоящий договор о нижеследующем:</w:t>
      </w: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numPr>
          <w:ilvl w:val="0"/>
          <w:numId w:val="1"/>
        </w:numPr>
        <w:autoSpaceDE w:val="0"/>
        <w:jc w:val="center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</w:rPr>
        <w:t>ПРЕДМЕТ ДОГОВОРА</w:t>
      </w:r>
    </w:p>
    <w:p w:rsidR="00686327" w:rsidRPr="00F96A51" w:rsidRDefault="00686327" w:rsidP="00686327">
      <w:pPr>
        <w:autoSpaceDE w:val="0"/>
        <w:ind w:left="72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1.1.В соответствии с настоящим договором Жертвователь обязуется добровольно, </w:t>
      </w:r>
      <w:r>
        <w:rPr>
          <w:rFonts w:eastAsia="Times New Roman"/>
          <w:lang w:val="ru-RU"/>
        </w:rPr>
        <w:t xml:space="preserve">единовременно </w:t>
      </w:r>
      <w:r>
        <w:rPr>
          <w:rFonts w:eastAsia="Times New Roman"/>
        </w:rPr>
        <w:t xml:space="preserve"> передатьУчреждению денежные средства в качестве пожертвования.</w:t>
      </w: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1.2. Жертвователь передает Учреждению денежные средства для использования</w:t>
      </w: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Учреждением в целях:</w:t>
      </w: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- на расходы, связанные с уставной деятельностью образовательного учреждения,</w:t>
      </w:r>
    </w:p>
    <w:p w:rsidR="00686327" w:rsidRDefault="00686327" w:rsidP="00686327">
      <w:pPr>
        <w:autoSpaceDE w:val="0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____________________________________________________ рублей, в том числе на:</w:t>
      </w: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Times New Roman"/>
        </w:rPr>
        <w:t>поддержание помещения в чистоте в соответствии с санитарно-гигиеническими</w:t>
      </w:r>
    </w:p>
    <w:p w:rsidR="00686327" w:rsidRDefault="00686327" w:rsidP="00686327">
      <w:pPr>
        <w:autoSpaceDE w:val="0"/>
        <w:jc w:val="both"/>
        <w:rPr>
          <w:rFonts w:ascii="Symbol" w:eastAsia="Symbol" w:hAnsi="Symbol" w:cs="Symbol"/>
        </w:rPr>
      </w:pPr>
      <w:r>
        <w:rPr>
          <w:rFonts w:eastAsia="Times New Roman"/>
        </w:rPr>
        <w:t>нормами;</w:t>
      </w:r>
    </w:p>
    <w:p w:rsidR="00686327" w:rsidRDefault="00686327" w:rsidP="00686327">
      <w:pPr>
        <w:autoSpaceDE w:val="0"/>
        <w:jc w:val="both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Times New Roman"/>
        </w:rPr>
        <w:t>приобретение расходных материалов, медикаментов;</w:t>
      </w:r>
    </w:p>
    <w:p w:rsidR="00686327" w:rsidRDefault="00686327" w:rsidP="00686327">
      <w:pPr>
        <w:autoSpaceDE w:val="0"/>
        <w:jc w:val="both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Times New Roman"/>
        </w:rPr>
        <w:t>обслуживание по договорам, обеспечивающим учебный процесс;</w:t>
      </w:r>
    </w:p>
    <w:p w:rsidR="00686327" w:rsidRDefault="00686327" w:rsidP="00686327">
      <w:pPr>
        <w:autoSpaceDE w:val="0"/>
        <w:jc w:val="both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Times New Roman"/>
        </w:rPr>
        <w:t>укрепление материально-технической базы;</w:t>
      </w:r>
    </w:p>
    <w:p w:rsidR="00686327" w:rsidRDefault="00686327" w:rsidP="00686327">
      <w:pPr>
        <w:autoSpaceDE w:val="0"/>
        <w:jc w:val="both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Times New Roman"/>
        </w:rPr>
        <w:t>текущий ремонт помещений и оборудования;</w:t>
      </w: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Times New Roman"/>
        </w:rPr>
        <w:t>прочие расходы.</w:t>
      </w:r>
    </w:p>
    <w:p w:rsidR="00686327" w:rsidRDefault="00686327" w:rsidP="00686327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1.3. Жертвователь перечисляет указанные в п.1.2. настоящего договора денежные средства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на лицевой счет Учреждения в период действия настоящего договора. Денежные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средства считаются переданными Учреждению с момента их зачисления на лицевой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счет Учреждения.</w:t>
      </w:r>
    </w:p>
    <w:p w:rsidR="00686327" w:rsidRDefault="00686327" w:rsidP="00686327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</w:rPr>
        <w:t>1.4. Если использование Учреждением пожертвованных денежных средств в соответствии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с назначением, указанным в п.1.2. настоящего договора, станет невозможным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вследствие изменившихся обстоятельств, то они могут быть использованы по другому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назначению лишь с письменного согласия Жертвователя.</w:t>
      </w:r>
    </w:p>
    <w:p w:rsidR="00686327" w:rsidRDefault="00686327" w:rsidP="00686327">
      <w:pPr>
        <w:autoSpaceDE w:val="0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2. ПРАВА И ОБЯЗАННОСТИ СТОРОН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2.1. Жертвователь обязуется в период с ___________ г. по ___________ г. передать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Учреждению денежные средства, указанные в п.1.2. настоящего договора.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2.2. Учреждение вправе в любое время до передачи ему пожертвования от него отказаться.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Отказ Учреждения от пожертвования должен быть совершен также в письменной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форме. В этом случае настоящий договор считается расторгнутым с момента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получения отказа.</w:t>
      </w:r>
    </w:p>
    <w:p w:rsidR="00686327" w:rsidRDefault="00686327" w:rsidP="00686327">
      <w:pPr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>2.3. Жертвователь вправе требовать отмены пожертвования в случае использования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Учреждением пожертвованных денежных средств не в соответствии с целями,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указанными в п.1.2. настоящего договора.</w:t>
      </w:r>
    </w:p>
    <w:p w:rsidR="00686327" w:rsidRDefault="00686327" w:rsidP="00686327">
      <w:pPr>
        <w:autoSpaceDE w:val="0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3. КОНФИДЕНЦИАЛЬНОСТЬ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3.1. Условия настоящего договора и дополнительных соглашений к нему</w:t>
      </w:r>
    </w:p>
    <w:p w:rsidR="00686327" w:rsidRDefault="00686327" w:rsidP="00686327">
      <w:pPr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>конфиденциальны и не подлежат разглашению.</w:t>
      </w: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4. РАЗРЕШЕНИЕ СПОРОВ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4.1. Все споры и разногласия, которые могут возникнуть между сторонами по вопросам, не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нашедшим своего разрешения в тексте данного договора, будут разрешаться путем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переговоров на основе действующего законодательства.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4.2. При не урегулировании в процессе переговоров спорных вопросов споры разрешаются</w:t>
      </w:r>
    </w:p>
    <w:p w:rsidR="00686327" w:rsidRDefault="00686327" w:rsidP="00686327">
      <w:pPr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>в судебном порядке в соответствии с федеральным законодательством.</w:t>
      </w:r>
    </w:p>
    <w:p w:rsidR="00686327" w:rsidRDefault="00686327" w:rsidP="00686327">
      <w:pPr>
        <w:autoSpaceDE w:val="0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 xml:space="preserve"> </w:t>
      </w: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5. СРОК ДЕЙСТВИЯ ДОГОВОРА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5.1. Настоящий договор вступает в силу с момента его подписания уполномоченными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представителями сторон и действует до полного выполнения сторонами всех принятых</w:t>
      </w:r>
    </w:p>
    <w:p w:rsidR="00686327" w:rsidRDefault="00686327" w:rsidP="00686327">
      <w:pPr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>на себя обязательств в соответствии с условиями договора.</w:t>
      </w: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6. ИЗМЕНЕНИЕ И РАСТОРЖЕНИЕ ДОГОВОРА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6.1. Изменение и расторжение договора возможны по соглашению сторон настоящего</w:t>
      </w:r>
    </w:p>
    <w:p w:rsidR="00686327" w:rsidRDefault="00686327" w:rsidP="00686327">
      <w:pPr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>договора.</w:t>
      </w:r>
    </w:p>
    <w:p w:rsidR="00686327" w:rsidRDefault="00686327" w:rsidP="00686327">
      <w:pPr>
        <w:autoSpaceDE w:val="0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</w:rPr>
      </w:pPr>
      <w:r>
        <w:rPr>
          <w:rFonts w:eastAsia="Times New Roman"/>
          <w:b/>
          <w:bCs/>
        </w:rPr>
        <w:t>7. ЗАКЛЮЧИТЕЛЬНЫЕ ПОЛОЖЕНИЯ</w:t>
      </w:r>
    </w:p>
    <w:p w:rsidR="00686327" w:rsidRDefault="00686327" w:rsidP="00686327">
      <w:pPr>
        <w:autoSpaceDE w:val="0"/>
        <w:rPr>
          <w:rFonts w:eastAsia="Times New Roman"/>
          <w:lang w:val="ru-RU"/>
        </w:rPr>
      </w:pP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7.1. Во всем остальном, что не предусмотрено настоящим договором, стороны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руководствуются действующим законодательством Российской Федерации.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7.2. Любые изменения и дополнения к настоящему договору действительны при условии,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если они совершены в письменной форме и подписаны уполномоченными на то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представителями сторон.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7.3. Договор составлен в двух экземплярах, из которых один находится у Жертвователя,</w:t>
      </w:r>
    </w:p>
    <w:p w:rsidR="00686327" w:rsidRDefault="00686327" w:rsidP="00686327">
      <w:pPr>
        <w:autoSpaceDE w:val="0"/>
        <w:rPr>
          <w:rFonts w:eastAsia="Times New Roman"/>
          <w:b/>
          <w:bCs/>
        </w:rPr>
      </w:pPr>
      <w:r>
        <w:rPr>
          <w:rFonts w:eastAsia="Times New Roman"/>
        </w:rPr>
        <w:t>второй – у Учреждения.</w:t>
      </w: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lang w:val="ru-RU"/>
        </w:rPr>
      </w:pPr>
    </w:p>
    <w:p w:rsidR="00686327" w:rsidRDefault="00686327" w:rsidP="00686327">
      <w:pPr>
        <w:autoSpaceDE w:val="0"/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</w:rPr>
        <w:t>8. АДРЕСА И РЕКВИЗИТЫ СТОРОН</w:t>
      </w: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  <w:lang w:val="ru-RU"/>
        </w:rPr>
      </w:pP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  <w:lang w:val="ru-RU"/>
        </w:rPr>
      </w:pPr>
    </w:p>
    <w:p w:rsidR="00686327" w:rsidRDefault="00686327" w:rsidP="00686327">
      <w:pPr>
        <w:autoSpaceDE w:val="0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i/>
          <w:iCs/>
        </w:rPr>
        <w:t>Учреждение:</w:t>
      </w:r>
    </w:p>
    <w:p w:rsidR="00686327" w:rsidRDefault="00686327" w:rsidP="00686327">
      <w:pPr>
        <w:autoSpaceDE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</w:t>
      </w:r>
    </w:p>
    <w:p w:rsidR="00686327" w:rsidRDefault="00686327" w:rsidP="00686327">
      <w:pPr>
        <w:autoSpaceDE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_________________________________</w:t>
      </w:r>
    </w:p>
    <w:p w:rsidR="00686327" w:rsidRDefault="00686327" w:rsidP="00686327">
      <w:pPr>
        <w:autoSpaceDE w:val="0"/>
        <w:rPr>
          <w:rFonts w:eastAsia="Times New Roman"/>
          <w:sz w:val="18"/>
          <w:szCs w:val="18"/>
          <w:lang w:val="ru-RU"/>
        </w:rPr>
      </w:pPr>
    </w:p>
    <w:p w:rsidR="00686327" w:rsidRDefault="00686327" w:rsidP="00686327">
      <w:pPr>
        <w:autoSpaceDE w:val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Подпись</w:t>
      </w: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</w:rPr>
      </w:pPr>
      <w:r>
        <w:rPr>
          <w:rFonts w:eastAsia="Times New Roman"/>
          <w:sz w:val="18"/>
          <w:szCs w:val="18"/>
        </w:rPr>
        <w:t>М.П.</w:t>
      </w: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  <w:lang w:val="ru-RU"/>
        </w:rPr>
      </w:pP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  <w:lang w:val="ru-RU"/>
        </w:rPr>
      </w:pP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  <w:lang w:val="ru-RU"/>
        </w:rPr>
      </w:pPr>
    </w:p>
    <w:p w:rsidR="00686327" w:rsidRDefault="00686327" w:rsidP="00686327">
      <w:pPr>
        <w:autoSpaceDE w:val="0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Жертвователь: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______________________________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Ф.И.О.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______________________________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паспортные данные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___________________________________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___________________________________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___________________________________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адрес места жительства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___________________________________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контактный телефон</w:t>
      </w:r>
    </w:p>
    <w:p w:rsidR="00686327" w:rsidRDefault="00686327" w:rsidP="00686327">
      <w:pPr>
        <w:autoSpaceDE w:val="0"/>
        <w:rPr>
          <w:rFonts w:eastAsia="Times New Roman"/>
        </w:rPr>
      </w:pPr>
      <w:r>
        <w:rPr>
          <w:rFonts w:eastAsia="Times New Roman"/>
        </w:rPr>
        <w:t>___________________________________</w:t>
      </w:r>
    </w:p>
    <w:p w:rsidR="0059387B" w:rsidRPr="00686327" w:rsidRDefault="00686327" w:rsidP="00686327">
      <w:pPr>
        <w:autoSpaceDE w:val="0"/>
      </w:pPr>
      <w:r>
        <w:rPr>
          <w:rFonts w:eastAsia="Times New Roman"/>
        </w:rPr>
        <w:t>подпись</w:t>
      </w:r>
      <w:bookmarkStart w:id="0" w:name="_GoBack"/>
      <w:bookmarkEnd w:id="0"/>
    </w:p>
    <w:sectPr w:rsidR="0059387B" w:rsidRPr="006863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12241"/>
    <w:multiLevelType w:val="hybridMultilevel"/>
    <w:tmpl w:val="6692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B"/>
    <w:rsid w:val="0059387B"/>
    <w:rsid w:val="00686327"/>
    <w:rsid w:val="00E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F325"/>
  <w15:chartTrackingRefBased/>
  <w15:docId w15:val="{0EE92F9B-A5CA-497E-B87D-64105D11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2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sarichevay@outlook.com</dc:creator>
  <cp:keywords/>
  <dc:description/>
  <cp:lastModifiedBy>sarichevay@outlook.com</cp:lastModifiedBy>
  <cp:revision>2</cp:revision>
  <dcterms:created xsi:type="dcterms:W3CDTF">2025-11-10T11:40:00Z</dcterms:created>
  <dcterms:modified xsi:type="dcterms:W3CDTF">2025-11-10T11:42:00Z</dcterms:modified>
</cp:coreProperties>
</file>